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9D05" w14:textId="77777777" w:rsidR="00D75220" w:rsidRDefault="000877A1" w:rsidP="006C1DAB">
      <w:pPr>
        <w:overflowPunct/>
        <w:autoSpaceDE/>
        <w:autoSpaceDN/>
        <w:adjustRightInd/>
        <w:ind w:left="5040" w:firstLine="720"/>
        <w:jc w:val="center"/>
        <w:textAlignment w:val="auto"/>
        <w:rPr>
          <w:i/>
          <w:color w:val="FF0000"/>
        </w:rPr>
      </w:pPr>
      <w:r w:rsidRPr="008176AC">
        <w:rPr>
          <w:i/>
          <w:color w:val="FF0000"/>
        </w:rPr>
        <w:t xml:space="preserve">FCTS </w:t>
      </w:r>
      <w:r w:rsidR="00910D9A" w:rsidRPr="008176AC">
        <w:rPr>
          <w:i/>
          <w:color w:val="FF0000"/>
        </w:rPr>
        <w:t>posting and e</w:t>
      </w:r>
      <w:r w:rsidRPr="008176AC">
        <w:rPr>
          <w:i/>
          <w:color w:val="FF0000"/>
        </w:rPr>
        <w:t>-mail distribution</w:t>
      </w:r>
      <w:r w:rsidR="006D52DB" w:rsidRPr="008176AC">
        <w:rPr>
          <w:i/>
          <w:color w:val="FF0000"/>
        </w:rPr>
        <w:t xml:space="preserve"> </w:t>
      </w:r>
      <w:r w:rsidR="00745904">
        <w:rPr>
          <w:i/>
          <w:color w:val="FF0000"/>
        </w:rPr>
        <w:t>January 31, 2024</w:t>
      </w:r>
    </w:p>
    <w:p w14:paraId="01E1B8D7" w14:textId="77777777" w:rsidR="00FE5AD5" w:rsidRPr="008176AC" w:rsidRDefault="00FE5AD5" w:rsidP="006C1DAB">
      <w:pPr>
        <w:overflowPunct/>
        <w:autoSpaceDE/>
        <w:autoSpaceDN/>
        <w:adjustRightInd/>
        <w:ind w:left="5040" w:firstLine="720"/>
        <w:jc w:val="center"/>
        <w:textAlignment w:val="auto"/>
        <w:rPr>
          <w:i/>
          <w:color w:val="FF0000"/>
        </w:rPr>
      </w:pPr>
    </w:p>
    <w:p w14:paraId="4B7CB26C" w14:textId="77777777" w:rsidR="006C1DAB" w:rsidRDefault="006C1DAB" w:rsidP="006C1DAB">
      <w:pPr>
        <w:overflowPunct/>
        <w:autoSpaceDE/>
        <w:autoSpaceDN/>
        <w:adjustRightInd/>
        <w:ind w:left="5040" w:firstLine="720"/>
        <w:jc w:val="center"/>
        <w:textAlignment w:val="auto"/>
        <w:rPr>
          <w:i/>
          <w:color w:val="FF0000"/>
        </w:rPr>
      </w:pPr>
    </w:p>
    <w:p w14:paraId="08672F61" w14:textId="77777777" w:rsidR="000877A1" w:rsidRDefault="000877A1" w:rsidP="000877A1">
      <w:pPr>
        <w:overflowPunct/>
        <w:autoSpaceDE/>
        <w:autoSpaceDN/>
        <w:adjustRightInd/>
        <w:jc w:val="center"/>
        <w:textAlignment w:val="auto"/>
        <w:rPr>
          <w:rFonts w:ascii="Arial" w:hAnsi="Arial" w:cs="Arial"/>
          <w:b/>
          <w:bCs/>
          <w:color w:val="002060"/>
          <w:sz w:val="32"/>
          <w:szCs w:val="32"/>
          <w:u w:val="single"/>
        </w:rPr>
      </w:pPr>
      <w:r w:rsidRPr="0059380C">
        <w:rPr>
          <w:rFonts w:ascii="Arial" w:hAnsi="Arial" w:cs="Arial"/>
          <w:b/>
          <w:bCs/>
          <w:color w:val="002060"/>
          <w:sz w:val="32"/>
          <w:szCs w:val="32"/>
          <w:u w:val="single"/>
        </w:rPr>
        <w:t>FRANKLIN COUNTY TECHNICAL SCHOOL</w:t>
      </w:r>
    </w:p>
    <w:p w14:paraId="54CEC69F" w14:textId="77777777" w:rsidR="000877A1" w:rsidRPr="00DA3573" w:rsidRDefault="00ED2577" w:rsidP="000877A1">
      <w:pPr>
        <w:overflowPunct/>
        <w:autoSpaceDE/>
        <w:autoSpaceDN/>
        <w:adjustRightInd/>
        <w:jc w:val="center"/>
        <w:textAlignment w:val="auto"/>
        <w:rPr>
          <w:b/>
          <w:bCs/>
          <w:color w:val="FF0000"/>
          <w:sz w:val="24"/>
          <w:szCs w:val="24"/>
          <w:u w:val="single"/>
        </w:rPr>
      </w:pPr>
      <w:r w:rsidRPr="00DA3573">
        <w:rPr>
          <w:b/>
          <w:bCs/>
          <w:color w:val="FF0000"/>
          <w:sz w:val="24"/>
          <w:szCs w:val="24"/>
          <w:u w:val="single"/>
        </w:rPr>
        <w:t>F</w:t>
      </w:r>
      <w:r w:rsidR="008B430D" w:rsidRPr="00DA3573">
        <w:rPr>
          <w:b/>
          <w:bCs/>
          <w:color w:val="FF0000"/>
          <w:sz w:val="24"/>
          <w:szCs w:val="24"/>
          <w:u w:val="single"/>
        </w:rPr>
        <w:t>inance Sub-committee Meeting</w:t>
      </w:r>
      <w:r w:rsidR="00D12B7B" w:rsidRPr="00DA3573">
        <w:rPr>
          <w:b/>
          <w:bCs/>
          <w:color w:val="FF0000"/>
          <w:sz w:val="24"/>
          <w:szCs w:val="24"/>
          <w:u w:val="single"/>
        </w:rPr>
        <w:t xml:space="preserve"> </w:t>
      </w:r>
    </w:p>
    <w:p w14:paraId="1BA694B6" w14:textId="77777777" w:rsidR="006C1DAB" w:rsidRPr="00DA3573" w:rsidRDefault="006C1DAB" w:rsidP="000877A1">
      <w:pPr>
        <w:overflowPunct/>
        <w:autoSpaceDE/>
        <w:autoSpaceDN/>
        <w:adjustRightInd/>
        <w:textAlignment w:val="auto"/>
        <w:rPr>
          <w:b/>
          <w:bCs/>
          <w:color w:val="000000"/>
          <w:sz w:val="22"/>
          <w:szCs w:val="22"/>
        </w:rPr>
      </w:pPr>
    </w:p>
    <w:p w14:paraId="60A3C083" w14:textId="77777777" w:rsidR="00514AA0" w:rsidRPr="00DA3573" w:rsidRDefault="009667C7" w:rsidP="000877A1">
      <w:pPr>
        <w:overflowPunct/>
        <w:autoSpaceDE/>
        <w:autoSpaceDN/>
        <w:adjustRightInd/>
        <w:textAlignment w:val="auto"/>
        <w:rPr>
          <w:b/>
          <w:bCs/>
          <w:color w:val="000000"/>
          <w:sz w:val="22"/>
          <w:szCs w:val="22"/>
        </w:rPr>
      </w:pPr>
      <w:r w:rsidRPr="00DA3573">
        <w:rPr>
          <w:b/>
          <w:bCs/>
          <w:color w:val="000000"/>
          <w:sz w:val="22"/>
          <w:szCs w:val="22"/>
        </w:rPr>
        <w:t>Wednesday</w:t>
      </w:r>
      <w:r w:rsidR="00C40C2D">
        <w:rPr>
          <w:b/>
          <w:bCs/>
          <w:color w:val="000000"/>
          <w:sz w:val="22"/>
          <w:szCs w:val="22"/>
        </w:rPr>
        <w:t xml:space="preserve"> </w:t>
      </w:r>
      <w:r w:rsidR="00745904">
        <w:rPr>
          <w:b/>
          <w:bCs/>
          <w:color w:val="000000"/>
          <w:sz w:val="22"/>
          <w:szCs w:val="22"/>
        </w:rPr>
        <w:t>February 7</w:t>
      </w:r>
      <w:r w:rsidR="004032AD" w:rsidRPr="00DA3573">
        <w:rPr>
          <w:b/>
          <w:bCs/>
          <w:color w:val="000000"/>
          <w:sz w:val="22"/>
          <w:szCs w:val="22"/>
        </w:rPr>
        <w:t xml:space="preserve">, </w:t>
      </w:r>
      <w:r w:rsidRPr="00DA3573">
        <w:rPr>
          <w:b/>
          <w:bCs/>
          <w:color w:val="000000"/>
          <w:sz w:val="22"/>
          <w:szCs w:val="22"/>
        </w:rPr>
        <w:t>202</w:t>
      </w:r>
      <w:r w:rsidR="00745904">
        <w:rPr>
          <w:b/>
          <w:bCs/>
          <w:color w:val="000000"/>
          <w:sz w:val="22"/>
          <w:szCs w:val="22"/>
        </w:rPr>
        <w:t>4</w:t>
      </w:r>
      <w:r w:rsidR="008B430D" w:rsidRPr="00DA3573">
        <w:rPr>
          <w:b/>
          <w:bCs/>
          <w:color w:val="000000"/>
          <w:sz w:val="22"/>
          <w:szCs w:val="22"/>
        </w:rPr>
        <w:tab/>
      </w:r>
      <w:r w:rsidR="008B430D" w:rsidRPr="00DA3573">
        <w:rPr>
          <w:b/>
          <w:bCs/>
          <w:color w:val="000000"/>
          <w:sz w:val="22"/>
          <w:szCs w:val="22"/>
        </w:rPr>
        <w:tab/>
      </w:r>
      <w:r w:rsidR="000877A1" w:rsidRPr="00DA3573">
        <w:rPr>
          <w:b/>
          <w:bCs/>
          <w:color w:val="000000"/>
          <w:sz w:val="22"/>
          <w:szCs w:val="22"/>
        </w:rPr>
        <w:t xml:space="preserve"> </w:t>
      </w:r>
      <w:r w:rsidR="00221724" w:rsidRPr="00DA3573">
        <w:rPr>
          <w:b/>
          <w:bCs/>
          <w:color w:val="000000"/>
          <w:sz w:val="22"/>
          <w:szCs w:val="22"/>
        </w:rPr>
        <w:tab/>
      </w:r>
      <w:r w:rsidR="00221724" w:rsidRPr="00DA3573">
        <w:rPr>
          <w:b/>
          <w:bCs/>
          <w:color w:val="000000"/>
          <w:sz w:val="22"/>
          <w:szCs w:val="22"/>
        </w:rPr>
        <w:tab/>
      </w:r>
      <w:r w:rsidR="004032AD" w:rsidRPr="00DA3573">
        <w:rPr>
          <w:b/>
          <w:bCs/>
          <w:color w:val="000000"/>
          <w:sz w:val="22"/>
          <w:szCs w:val="22"/>
        </w:rPr>
        <w:tab/>
      </w:r>
      <w:r w:rsidR="000877A1" w:rsidRPr="00DA3573">
        <w:rPr>
          <w:b/>
          <w:bCs/>
          <w:color w:val="000000"/>
          <w:sz w:val="22"/>
          <w:szCs w:val="22"/>
        </w:rPr>
        <w:t>   </w:t>
      </w:r>
      <w:r w:rsidR="00910D9A" w:rsidRPr="00DA3573">
        <w:rPr>
          <w:b/>
          <w:bCs/>
          <w:color w:val="000000"/>
          <w:sz w:val="22"/>
          <w:szCs w:val="22"/>
        </w:rPr>
        <w:t>L</w:t>
      </w:r>
      <w:r w:rsidR="00514AA0" w:rsidRPr="00DA3573">
        <w:rPr>
          <w:b/>
          <w:bCs/>
          <w:color w:val="000000"/>
          <w:sz w:val="22"/>
          <w:szCs w:val="22"/>
        </w:rPr>
        <w:t>ocation:</w:t>
      </w:r>
      <w:r w:rsidR="00514AA0" w:rsidRPr="00DA3573">
        <w:rPr>
          <w:b/>
          <w:bCs/>
          <w:color w:val="000000"/>
          <w:sz w:val="22"/>
          <w:szCs w:val="22"/>
        </w:rPr>
        <w:tab/>
        <w:t>Franklin County Technical School</w:t>
      </w:r>
    </w:p>
    <w:p w14:paraId="051D5CDA" w14:textId="77777777" w:rsidR="00344B24" w:rsidRPr="00DA3573" w:rsidRDefault="00514AA0" w:rsidP="00514AA0">
      <w:pPr>
        <w:overflowPunct/>
        <w:autoSpaceDE/>
        <w:autoSpaceDN/>
        <w:adjustRightInd/>
        <w:ind w:firstLine="720"/>
        <w:textAlignment w:val="auto"/>
        <w:rPr>
          <w:b/>
          <w:bCs/>
          <w:color w:val="000000"/>
          <w:sz w:val="22"/>
          <w:szCs w:val="22"/>
        </w:rPr>
      </w:pPr>
      <w:r w:rsidRPr="00DA3573">
        <w:rPr>
          <w:b/>
          <w:bCs/>
          <w:color w:val="000000"/>
          <w:sz w:val="22"/>
          <w:szCs w:val="22"/>
        </w:rPr>
        <w:tab/>
      </w:r>
      <w:r w:rsidRPr="00DA3573">
        <w:rPr>
          <w:b/>
          <w:bCs/>
          <w:color w:val="000000"/>
          <w:sz w:val="22"/>
          <w:szCs w:val="22"/>
        </w:rPr>
        <w:tab/>
      </w:r>
      <w:r w:rsidRPr="00DA3573">
        <w:rPr>
          <w:b/>
          <w:bCs/>
          <w:color w:val="000000"/>
          <w:sz w:val="22"/>
          <w:szCs w:val="22"/>
        </w:rPr>
        <w:tab/>
      </w:r>
      <w:r w:rsidR="004539FC" w:rsidRPr="00DA3573">
        <w:rPr>
          <w:b/>
          <w:bCs/>
          <w:color w:val="000000"/>
          <w:sz w:val="22"/>
          <w:szCs w:val="22"/>
        </w:rPr>
        <w:tab/>
      </w:r>
      <w:r w:rsidRPr="00DA3573">
        <w:rPr>
          <w:b/>
          <w:bCs/>
          <w:color w:val="000000"/>
          <w:sz w:val="22"/>
          <w:szCs w:val="22"/>
        </w:rPr>
        <w:tab/>
      </w:r>
      <w:r w:rsidRPr="00DA3573">
        <w:rPr>
          <w:b/>
          <w:bCs/>
          <w:color w:val="000000"/>
          <w:sz w:val="22"/>
          <w:szCs w:val="22"/>
        </w:rPr>
        <w:tab/>
      </w:r>
      <w:r w:rsidRPr="00DA3573">
        <w:rPr>
          <w:b/>
          <w:bCs/>
          <w:color w:val="000000"/>
          <w:sz w:val="22"/>
          <w:szCs w:val="22"/>
        </w:rPr>
        <w:tab/>
      </w:r>
      <w:r w:rsidRPr="00DA3573">
        <w:rPr>
          <w:b/>
          <w:bCs/>
          <w:color w:val="000000"/>
          <w:sz w:val="22"/>
          <w:szCs w:val="22"/>
        </w:rPr>
        <w:tab/>
      </w:r>
      <w:r w:rsidRPr="00DA3573">
        <w:rPr>
          <w:b/>
          <w:bCs/>
          <w:color w:val="000000"/>
          <w:sz w:val="22"/>
          <w:szCs w:val="22"/>
        </w:rPr>
        <w:tab/>
        <w:t>82 Industrial Blvd</w:t>
      </w:r>
    </w:p>
    <w:p w14:paraId="527FC2F4" w14:textId="77777777" w:rsidR="002A6BBA" w:rsidRPr="00DA3573" w:rsidRDefault="000877A1" w:rsidP="000877A1">
      <w:pPr>
        <w:overflowPunct/>
        <w:autoSpaceDE/>
        <w:autoSpaceDN/>
        <w:adjustRightInd/>
        <w:textAlignment w:val="auto"/>
        <w:rPr>
          <w:b/>
          <w:bCs/>
          <w:color w:val="000000"/>
          <w:sz w:val="22"/>
          <w:szCs w:val="22"/>
        </w:rPr>
      </w:pPr>
      <w:r w:rsidRPr="00DA3573">
        <w:rPr>
          <w:b/>
          <w:bCs/>
          <w:color w:val="000000"/>
          <w:sz w:val="22"/>
          <w:szCs w:val="22"/>
        </w:rPr>
        <w:t>Time:     </w:t>
      </w:r>
      <w:r w:rsidR="00514AA0" w:rsidRPr="00DA3573">
        <w:rPr>
          <w:b/>
          <w:bCs/>
          <w:color w:val="000000"/>
          <w:sz w:val="22"/>
          <w:szCs w:val="22"/>
        </w:rPr>
        <w:t>5</w:t>
      </w:r>
      <w:r w:rsidR="00250346" w:rsidRPr="00DA3573">
        <w:rPr>
          <w:b/>
          <w:bCs/>
          <w:color w:val="000000"/>
          <w:sz w:val="22"/>
          <w:szCs w:val="22"/>
        </w:rPr>
        <w:t>:</w:t>
      </w:r>
      <w:r w:rsidR="00745904">
        <w:rPr>
          <w:b/>
          <w:bCs/>
          <w:color w:val="000000"/>
          <w:sz w:val="22"/>
          <w:szCs w:val="22"/>
        </w:rPr>
        <w:t>30</w:t>
      </w:r>
      <w:r w:rsidR="004B1ACF" w:rsidRPr="00DA3573">
        <w:rPr>
          <w:b/>
          <w:bCs/>
          <w:color w:val="000000"/>
          <w:sz w:val="22"/>
          <w:szCs w:val="22"/>
        </w:rPr>
        <w:t xml:space="preserve"> </w:t>
      </w:r>
      <w:r w:rsidRPr="00DA3573">
        <w:rPr>
          <w:b/>
          <w:bCs/>
          <w:color w:val="000000"/>
          <w:sz w:val="22"/>
          <w:szCs w:val="22"/>
        </w:rPr>
        <w:t>P.M.</w:t>
      </w:r>
      <w:r w:rsidR="00E97765" w:rsidRPr="00DA3573">
        <w:rPr>
          <w:b/>
          <w:bCs/>
          <w:color w:val="000000"/>
          <w:sz w:val="22"/>
          <w:szCs w:val="22"/>
        </w:rPr>
        <w:tab/>
      </w:r>
      <w:r w:rsidR="00E97765" w:rsidRPr="00DA3573">
        <w:rPr>
          <w:b/>
          <w:bCs/>
          <w:color w:val="000000"/>
          <w:sz w:val="22"/>
          <w:szCs w:val="22"/>
        </w:rPr>
        <w:tab/>
      </w:r>
      <w:r w:rsidR="00514AA0" w:rsidRPr="00DA3573">
        <w:rPr>
          <w:b/>
          <w:bCs/>
          <w:color w:val="000000"/>
          <w:sz w:val="22"/>
          <w:szCs w:val="22"/>
        </w:rPr>
        <w:tab/>
      </w:r>
      <w:r w:rsidR="004539FC" w:rsidRPr="00DA3573">
        <w:rPr>
          <w:b/>
          <w:bCs/>
          <w:color w:val="000000"/>
          <w:sz w:val="22"/>
          <w:szCs w:val="22"/>
        </w:rPr>
        <w:tab/>
      </w:r>
      <w:r w:rsidR="00514AA0" w:rsidRPr="00DA3573">
        <w:rPr>
          <w:b/>
          <w:bCs/>
          <w:color w:val="000000"/>
          <w:sz w:val="22"/>
          <w:szCs w:val="22"/>
        </w:rPr>
        <w:tab/>
      </w:r>
      <w:r w:rsidR="00514AA0" w:rsidRPr="00DA3573">
        <w:rPr>
          <w:b/>
          <w:bCs/>
          <w:color w:val="000000"/>
          <w:sz w:val="22"/>
          <w:szCs w:val="22"/>
        </w:rPr>
        <w:tab/>
      </w:r>
      <w:r w:rsidR="00514AA0" w:rsidRPr="00DA3573">
        <w:rPr>
          <w:b/>
          <w:bCs/>
          <w:color w:val="000000"/>
          <w:sz w:val="22"/>
          <w:szCs w:val="22"/>
        </w:rPr>
        <w:tab/>
      </w:r>
      <w:r w:rsidR="00514AA0" w:rsidRPr="00DA3573">
        <w:rPr>
          <w:b/>
          <w:bCs/>
          <w:color w:val="000000"/>
          <w:sz w:val="22"/>
          <w:szCs w:val="22"/>
        </w:rPr>
        <w:tab/>
        <w:t>Turners Falls, MA 01376</w:t>
      </w:r>
    </w:p>
    <w:p w14:paraId="0A66E77B" w14:textId="77777777" w:rsidR="00AF76D1" w:rsidRPr="00DA3573" w:rsidRDefault="00E97765" w:rsidP="000877A1">
      <w:pPr>
        <w:overflowPunct/>
        <w:autoSpaceDE/>
        <w:autoSpaceDN/>
        <w:adjustRightInd/>
        <w:textAlignment w:val="auto"/>
        <w:rPr>
          <w:b/>
          <w:bCs/>
          <w:color w:val="000000"/>
          <w:sz w:val="22"/>
          <w:szCs w:val="22"/>
        </w:rPr>
      </w:pPr>
      <w:r w:rsidRPr="00DA3573">
        <w:rPr>
          <w:b/>
          <w:bCs/>
          <w:color w:val="000000"/>
          <w:sz w:val="22"/>
          <w:szCs w:val="22"/>
        </w:rPr>
        <w:tab/>
      </w:r>
    </w:p>
    <w:p w14:paraId="11124C14" w14:textId="77777777" w:rsidR="004539FC" w:rsidRPr="00DA3573" w:rsidRDefault="002A6BBA" w:rsidP="00B00CA2">
      <w:pPr>
        <w:overflowPunct/>
        <w:autoSpaceDE/>
        <w:autoSpaceDN/>
        <w:adjustRightInd/>
        <w:textAlignment w:val="auto"/>
        <w:rPr>
          <w:b/>
          <w:bCs/>
          <w:color w:val="000000" w:themeColor="text1"/>
          <w:sz w:val="24"/>
          <w:szCs w:val="24"/>
        </w:rPr>
      </w:pPr>
      <w:r w:rsidRPr="00DA3573">
        <w:rPr>
          <w:b/>
          <w:bCs/>
          <w:color w:val="FF0000"/>
          <w:sz w:val="22"/>
          <w:szCs w:val="22"/>
          <w:u w:val="single"/>
        </w:rPr>
        <w:t>FINANCE SUBCOMMITTEE MEMBERS</w:t>
      </w:r>
      <w:r w:rsidRPr="00DA3573">
        <w:rPr>
          <w:b/>
          <w:bCs/>
          <w:color w:val="00B050"/>
          <w:sz w:val="22"/>
          <w:szCs w:val="22"/>
        </w:rPr>
        <w:t xml:space="preserve">:    </w:t>
      </w:r>
      <w:r w:rsidRPr="00DA3573">
        <w:rPr>
          <w:b/>
          <w:bCs/>
          <w:color w:val="000000" w:themeColor="text1"/>
          <w:sz w:val="24"/>
          <w:szCs w:val="24"/>
        </w:rPr>
        <w:t xml:space="preserve">Jeff Budine, Paul Doran, </w:t>
      </w:r>
      <w:r w:rsidR="009344EE" w:rsidRPr="00DA3573">
        <w:rPr>
          <w:b/>
          <w:bCs/>
          <w:color w:val="000000" w:themeColor="text1"/>
          <w:sz w:val="24"/>
          <w:szCs w:val="24"/>
        </w:rPr>
        <w:t>Bryan Camden</w:t>
      </w:r>
      <w:r w:rsidR="0017726C" w:rsidRPr="00DA3573">
        <w:rPr>
          <w:b/>
          <w:bCs/>
          <w:color w:val="000000" w:themeColor="text1"/>
          <w:sz w:val="24"/>
          <w:szCs w:val="24"/>
        </w:rPr>
        <w:t xml:space="preserve">, </w:t>
      </w:r>
    </w:p>
    <w:p w14:paraId="05FD521E" w14:textId="77777777" w:rsidR="009344EE" w:rsidRPr="00DA3573" w:rsidRDefault="00964D3D" w:rsidP="004539FC">
      <w:pPr>
        <w:overflowPunct/>
        <w:autoSpaceDE/>
        <w:autoSpaceDN/>
        <w:adjustRightInd/>
        <w:ind w:left="3600" w:firstLine="720"/>
        <w:textAlignment w:val="auto"/>
        <w:rPr>
          <w:b/>
          <w:bCs/>
          <w:color w:val="000000" w:themeColor="text1"/>
          <w:sz w:val="24"/>
          <w:szCs w:val="24"/>
        </w:rPr>
      </w:pPr>
      <w:r>
        <w:rPr>
          <w:b/>
          <w:bCs/>
          <w:color w:val="000000" w:themeColor="text1"/>
          <w:sz w:val="24"/>
          <w:szCs w:val="24"/>
        </w:rPr>
        <w:t xml:space="preserve"> </w:t>
      </w:r>
      <w:r w:rsidR="0017726C" w:rsidRPr="00DA3573">
        <w:rPr>
          <w:b/>
          <w:bCs/>
          <w:color w:val="000000" w:themeColor="text1"/>
          <w:sz w:val="24"/>
          <w:szCs w:val="24"/>
        </w:rPr>
        <w:t>Sandy Brown</w:t>
      </w:r>
      <w:r w:rsidR="00884B18" w:rsidRPr="00DA3573">
        <w:rPr>
          <w:b/>
          <w:bCs/>
          <w:color w:val="000000" w:themeColor="text1"/>
          <w:sz w:val="24"/>
          <w:szCs w:val="24"/>
        </w:rPr>
        <w:t>, Rich Kuklewicz</w:t>
      </w:r>
      <w:r w:rsidR="00F402EA">
        <w:rPr>
          <w:b/>
          <w:bCs/>
          <w:color w:val="000000" w:themeColor="text1"/>
          <w:sz w:val="24"/>
          <w:szCs w:val="24"/>
        </w:rPr>
        <w:t xml:space="preserve">, </w:t>
      </w:r>
      <w:r w:rsidR="000E58CA">
        <w:rPr>
          <w:b/>
          <w:bCs/>
          <w:color w:val="000000" w:themeColor="text1"/>
          <w:sz w:val="24"/>
          <w:szCs w:val="24"/>
        </w:rPr>
        <w:t>Jacquie Boyden</w:t>
      </w:r>
    </w:p>
    <w:p w14:paraId="6243FAE0" w14:textId="77777777" w:rsidR="002A6BBA" w:rsidRPr="00DA3573" w:rsidRDefault="00AF76D1" w:rsidP="00A738DA">
      <w:pPr>
        <w:spacing w:after="40"/>
        <w:jc w:val="center"/>
        <w:rPr>
          <w:b/>
          <w:bCs/>
          <w:iCs/>
          <w:color w:val="002060"/>
          <w:sz w:val="22"/>
          <w:szCs w:val="22"/>
        </w:rPr>
      </w:pPr>
      <w:r w:rsidRPr="00DA3573">
        <w:rPr>
          <w:b/>
          <w:bCs/>
          <w:iCs/>
          <w:color w:val="002060"/>
          <w:sz w:val="22"/>
          <w:szCs w:val="22"/>
        </w:rPr>
        <w:t xml:space="preserve">              </w:t>
      </w:r>
    </w:p>
    <w:p w14:paraId="64FC4322" w14:textId="77777777" w:rsidR="000877A1" w:rsidRPr="00DA3573" w:rsidRDefault="00AF76D1" w:rsidP="0095603F">
      <w:pPr>
        <w:spacing w:after="40"/>
        <w:jc w:val="center"/>
        <w:rPr>
          <w:b/>
          <w:bCs/>
          <w:color w:val="002060"/>
          <w:sz w:val="22"/>
          <w:szCs w:val="22"/>
          <w:u w:val="single"/>
        </w:rPr>
      </w:pPr>
      <w:r w:rsidRPr="00DA3573">
        <w:rPr>
          <w:b/>
          <w:bCs/>
          <w:iCs/>
          <w:color w:val="002060"/>
          <w:sz w:val="22"/>
          <w:szCs w:val="22"/>
        </w:rPr>
        <w:t xml:space="preserve"> </w:t>
      </w:r>
      <w:r w:rsidR="000877A1" w:rsidRPr="00DA3573">
        <w:rPr>
          <w:b/>
          <w:bCs/>
          <w:color w:val="002060"/>
          <w:sz w:val="22"/>
          <w:szCs w:val="22"/>
          <w:u w:val="single"/>
        </w:rPr>
        <w:t>AGENDA</w:t>
      </w:r>
    </w:p>
    <w:p w14:paraId="1FD5E56C" w14:textId="77777777" w:rsidR="00411367" w:rsidRPr="00DA3573" w:rsidRDefault="00514AA0" w:rsidP="007E6360">
      <w:pPr>
        <w:overflowPunct/>
        <w:autoSpaceDE/>
        <w:autoSpaceDN/>
        <w:adjustRightInd/>
        <w:rPr>
          <w:b/>
          <w:bCs/>
          <w:sz w:val="22"/>
          <w:szCs w:val="22"/>
        </w:rPr>
      </w:pPr>
      <w:r w:rsidRPr="00DA3573">
        <w:rPr>
          <w:b/>
          <w:bCs/>
          <w:sz w:val="22"/>
          <w:szCs w:val="22"/>
        </w:rPr>
        <w:t>I.</w:t>
      </w:r>
      <w:r w:rsidRPr="00DA3573">
        <w:rPr>
          <w:b/>
          <w:bCs/>
          <w:sz w:val="22"/>
          <w:szCs w:val="22"/>
        </w:rPr>
        <w:tab/>
      </w:r>
      <w:r w:rsidR="00696424" w:rsidRPr="00DA3573">
        <w:rPr>
          <w:b/>
          <w:bCs/>
          <w:sz w:val="22"/>
          <w:szCs w:val="22"/>
        </w:rPr>
        <w:t>Call to Order</w:t>
      </w:r>
      <w:r w:rsidR="008B430D" w:rsidRPr="00DA3573">
        <w:rPr>
          <w:b/>
          <w:bCs/>
          <w:sz w:val="22"/>
          <w:szCs w:val="22"/>
        </w:rPr>
        <w:t>, Finance Committee</w:t>
      </w:r>
    </w:p>
    <w:p w14:paraId="6BCF25B1" w14:textId="77777777" w:rsidR="00047CC3" w:rsidRDefault="00514AA0" w:rsidP="007E6360">
      <w:pPr>
        <w:overflowPunct/>
        <w:autoSpaceDE/>
        <w:autoSpaceDN/>
        <w:adjustRightInd/>
        <w:rPr>
          <w:b/>
          <w:bCs/>
          <w:sz w:val="22"/>
          <w:szCs w:val="22"/>
        </w:rPr>
      </w:pPr>
      <w:r w:rsidRPr="00DA3573">
        <w:rPr>
          <w:b/>
          <w:bCs/>
          <w:sz w:val="22"/>
          <w:szCs w:val="22"/>
        </w:rPr>
        <w:t>II.</w:t>
      </w:r>
      <w:r w:rsidRPr="00DA3573">
        <w:rPr>
          <w:b/>
          <w:bCs/>
          <w:sz w:val="22"/>
          <w:szCs w:val="22"/>
        </w:rPr>
        <w:tab/>
      </w:r>
      <w:r w:rsidR="00047CC3" w:rsidRPr="00DA3573">
        <w:rPr>
          <w:b/>
          <w:bCs/>
          <w:sz w:val="22"/>
          <w:szCs w:val="22"/>
        </w:rPr>
        <w:t xml:space="preserve">Approval of the </w:t>
      </w:r>
      <w:proofErr w:type="spellStart"/>
      <w:r w:rsidR="00D12B7B" w:rsidRPr="00DA3573">
        <w:rPr>
          <w:b/>
          <w:bCs/>
          <w:sz w:val="22"/>
          <w:szCs w:val="22"/>
        </w:rPr>
        <w:t>FinCom</w:t>
      </w:r>
      <w:proofErr w:type="spellEnd"/>
      <w:r w:rsidR="00D12B7B" w:rsidRPr="00DA3573">
        <w:rPr>
          <w:b/>
          <w:bCs/>
          <w:sz w:val="22"/>
          <w:szCs w:val="22"/>
        </w:rPr>
        <w:t xml:space="preserve"> </w:t>
      </w:r>
      <w:r w:rsidR="00047CC3" w:rsidRPr="00DA3573">
        <w:rPr>
          <w:b/>
          <w:bCs/>
          <w:sz w:val="22"/>
          <w:szCs w:val="22"/>
        </w:rPr>
        <w:t>Minutes of the</w:t>
      </w:r>
      <w:r w:rsidR="006D52DB" w:rsidRPr="00DA3573">
        <w:rPr>
          <w:b/>
          <w:bCs/>
          <w:sz w:val="22"/>
          <w:szCs w:val="22"/>
        </w:rPr>
        <w:t xml:space="preserve"> </w:t>
      </w:r>
      <w:r w:rsidR="00745904">
        <w:rPr>
          <w:b/>
          <w:bCs/>
          <w:sz w:val="22"/>
          <w:szCs w:val="22"/>
        </w:rPr>
        <w:t>December 6</w:t>
      </w:r>
      <w:r w:rsidR="001E6BCF">
        <w:rPr>
          <w:b/>
          <w:bCs/>
          <w:sz w:val="22"/>
          <w:szCs w:val="22"/>
        </w:rPr>
        <w:t xml:space="preserve">, 2023 </w:t>
      </w:r>
      <w:r w:rsidR="009667C7" w:rsidRPr="00DA3573">
        <w:rPr>
          <w:b/>
          <w:bCs/>
          <w:sz w:val="22"/>
          <w:szCs w:val="22"/>
        </w:rPr>
        <w:t>meeting</w:t>
      </w:r>
    </w:p>
    <w:p w14:paraId="04E5DFC1" w14:textId="77777777" w:rsidR="00AB0313" w:rsidRDefault="00AB0313" w:rsidP="007E6360">
      <w:pPr>
        <w:overflowPunct/>
        <w:autoSpaceDE/>
        <w:autoSpaceDN/>
        <w:adjustRightInd/>
        <w:rPr>
          <w:b/>
          <w:bCs/>
          <w:sz w:val="22"/>
          <w:szCs w:val="22"/>
        </w:rPr>
      </w:pPr>
      <w:r>
        <w:rPr>
          <w:b/>
          <w:bCs/>
          <w:sz w:val="22"/>
          <w:szCs w:val="22"/>
        </w:rPr>
        <w:t>III.</w:t>
      </w:r>
      <w:r>
        <w:rPr>
          <w:b/>
          <w:bCs/>
          <w:sz w:val="22"/>
          <w:szCs w:val="22"/>
        </w:rPr>
        <w:tab/>
      </w:r>
      <w:r w:rsidR="00745904">
        <w:rPr>
          <w:b/>
          <w:bCs/>
          <w:sz w:val="22"/>
          <w:szCs w:val="22"/>
        </w:rPr>
        <w:t>FY2024</w:t>
      </w:r>
      <w:r w:rsidR="001E6BCF">
        <w:rPr>
          <w:b/>
          <w:bCs/>
          <w:sz w:val="22"/>
          <w:szCs w:val="22"/>
        </w:rPr>
        <w:t xml:space="preserve"> </w:t>
      </w:r>
      <w:r w:rsidR="001E6BCF" w:rsidRPr="00DA3573">
        <w:rPr>
          <w:b/>
          <w:bCs/>
          <w:sz w:val="22"/>
          <w:szCs w:val="22"/>
        </w:rPr>
        <w:t>Budget</w:t>
      </w:r>
      <w:r w:rsidR="001E6BCF">
        <w:rPr>
          <w:b/>
          <w:bCs/>
          <w:sz w:val="22"/>
          <w:szCs w:val="22"/>
        </w:rPr>
        <w:t xml:space="preserve"> transfers </w:t>
      </w:r>
    </w:p>
    <w:p w14:paraId="01C5AAAF" w14:textId="77777777" w:rsidR="00133FE6" w:rsidRPr="00DA3573" w:rsidRDefault="00133FE6" w:rsidP="007E6360">
      <w:pPr>
        <w:overflowPunct/>
        <w:autoSpaceDE/>
        <w:autoSpaceDN/>
        <w:adjustRightInd/>
        <w:rPr>
          <w:b/>
          <w:bCs/>
          <w:sz w:val="22"/>
          <w:szCs w:val="22"/>
        </w:rPr>
      </w:pPr>
      <w:r>
        <w:rPr>
          <w:b/>
          <w:bCs/>
          <w:sz w:val="22"/>
          <w:szCs w:val="22"/>
        </w:rPr>
        <w:t>IV.</w:t>
      </w:r>
      <w:r>
        <w:rPr>
          <w:b/>
          <w:bCs/>
          <w:sz w:val="22"/>
          <w:szCs w:val="22"/>
        </w:rPr>
        <w:tab/>
      </w:r>
      <w:r w:rsidR="00745904">
        <w:rPr>
          <w:b/>
          <w:bCs/>
          <w:sz w:val="22"/>
          <w:szCs w:val="22"/>
        </w:rPr>
        <w:t>Contract Awards</w:t>
      </w:r>
    </w:p>
    <w:p w14:paraId="1731BE90" w14:textId="77777777" w:rsidR="009667C7" w:rsidRPr="00DA3573" w:rsidRDefault="00AB0313" w:rsidP="007E6360">
      <w:pPr>
        <w:shd w:val="clear" w:color="auto" w:fill="FFFFFF"/>
        <w:overflowPunct/>
        <w:autoSpaceDE/>
        <w:adjustRightInd/>
        <w:rPr>
          <w:b/>
          <w:bCs/>
          <w:sz w:val="22"/>
          <w:szCs w:val="22"/>
        </w:rPr>
      </w:pPr>
      <w:r>
        <w:rPr>
          <w:b/>
          <w:bCs/>
          <w:sz w:val="22"/>
          <w:szCs w:val="22"/>
        </w:rPr>
        <w:t>V</w:t>
      </w:r>
      <w:r w:rsidR="00472435" w:rsidRPr="00DA3573">
        <w:rPr>
          <w:b/>
          <w:bCs/>
          <w:sz w:val="22"/>
          <w:szCs w:val="22"/>
        </w:rPr>
        <w:t>.</w:t>
      </w:r>
      <w:r w:rsidR="006C1DAB" w:rsidRPr="00DA3573">
        <w:rPr>
          <w:b/>
          <w:bCs/>
          <w:sz w:val="22"/>
          <w:szCs w:val="22"/>
        </w:rPr>
        <w:tab/>
      </w:r>
      <w:r w:rsidR="00745904">
        <w:rPr>
          <w:b/>
          <w:bCs/>
          <w:sz w:val="22"/>
          <w:szCs w:val="22"/>
        </w:rPr>
        <w:t>Tuition Rates – FY2025 for Non-Resident Tuition</w:t>
      </w:r>
    </w:p>
    <w:p w14:paraId="6A685CA0" w14:textId="77777777" w:rsidR="009667C7" w:rsidRPr="00DA3573" w:rsidRDefault="009667C7" w:rsidP="007E6360">
      <w:pPr>
        <w:shd w:val="clear" w:color="auto" w:fill="FFFFFF"/>
        <w:overflowPunct/>
        <w:autoSpaceDE/>
        <w:adjustRightInd/>
        <w:rPr>
          <w:b/>
          <w:bCs/>
          <w:sz w:val="22"/>
          <w:szCs w:val="22"/>
        </w:rPr>
      </w:pPr>
      <w:r w:rsidRPr="00DA3573">
        <w:rPr>
          <w:b/>
          <w:bCs/>
          <w:sz w:val="22"/>
          <w:szCs w:val="22"/>
        </w:rPr>
        <w:t>V</w:t>
      </w:r>
      <w:r w:rsidR="00133FE6">
        <w:rPr>
          <w:b/>
          <w:bCs/>
          <w:sz w:val="22"/>
          <w:szCs w:val="22"/>
        </w:rPr>
        <w:t>I</w:t>
      </w:r>
      <w:r w:rsidRPr="00DA3573">
        <w:rPr>
          <w:b/>
          <w:bCs/>
          <w:sz w:val="22"/>
          <w:szCs w:val="22"/>
        </w:rPr>
        <w:t>.</w:t>
      </w:r>
      <w:r w:rsidRPr="00DA3573">
        <w:rPr>
          <w:b/>
          <w:bCs/>
          <w:sz w:val="22"/>
          <w:szCs w:val="22"/>
        </w:rPr>
        <w:tab/>
      </w:r>
      <w:r w:rsidR="00745904">
        <w:rPr>
          <w:b/>
          <w:bCs/>
          <w:sz w:val="22"/>
          <w:szCs w:val="22"/>
        </w:rPr>
        <w:t>Tuition Rates – FY2025 for Pre-Employment Program (PEP)</w:t>
      </w:r>
    </w:p>
    <w:p w14:paraId="40B64D74" w14:textId="77777777" w:rsidR="00CA7538" w:rsidRDefault="009667C7" w:rsidP="007E6360">
      <w:pPr>
        <w:shd w:val="clear" w:color="auto" w:fill="FFFFFF"/>
        <w:overflowPunct/>
        <w:autoSpaceDE/>
        <w:adjustRightInd/>
        <w:rPr>
          <w:b/>
          <w:bCs/>
          <w:sz w:val="22"/>
          <w:szCs w:val="22"/>
        </w:rPr>
      </w:pPr>
      <w:r w:rsidRPr="00DA3573">
        <w:rPr>
          <w:b/>
          <w:bCs/>
          <w:sz w:val="22"/>
          <w:szCs w:val="22"/>
        </w:rPr>
        <w:t>V</w:t>
      </w:r>
      <w:r w:rsidR="00133FE6">
        <w:rPr>
          <w:b/>
          <w:bCs/>
          <w:sz w:val="22"/>
          <w:szCs w:val="22"/>
        </w:rPr>
        <w:t>I</w:t>
      </w:r>
      <w:r w:rsidRPr="00DA3573">
        <w:rPr>
          <w:b/>
          <w:bCs/>
          <w:sz w:val="22"/>
          <w:szCs w:val="22"/>
        </w:rPr>
        <w:t>I.</w:t>
      </w:r>
      <w:r w:rsidRPr="00DA3573">
        <w:rPr>
          <w:b/>
          <w:bCs/>
          <w:sz w:val="22"/>
          <w:szCs w:val="22"/>
        </w:rPr>
        <w:tab/>
      </w:r>
      <w:r w:rsidR="00745904">
        <w:rPr>
          <w:b/>
          <w:bCs/>
          <w:sz w:val="22"/>
          <w:szCs w:val="22"/>
        </w:rPr>
        <w:t>Tuition Rates – Discontinuance of Waiver for Out-of-State Students</w:t>
      </w:r>
    </w:p>
    <w:p w14:paraId="2CC62120" w14:textId="77777777" w:rsidR="00A52AA5" w:rsidRDefault="00C40C2D" w:rsidP="007E6360">
      <w:pPr>
        <w:shd w:val="clear" w:color="auto" w:fill="FFFFFF"/>
        <w:overflowPunct/>
        <w:autoSpaceDE/>
        <w:adjustRightInd/>
        <w:rPr>
          <w:b/>
          <w:bCs/>
          <w:sz w:val="22"/>
          <w:szCs w:val="22"/>
        </w:rPr>
      </w:pPr>
      <w:r>
        <w:rPr>
          <w:b/>
          <w:bCs/>
          <w:sz w:val="22"/>
          <w:szCs w:val="22"/>
        </w:rPr>
        <w:t>V</w:t>
      </w:r>
      <w:r w:rsidR="00CA7538">
        <w:rPr>
          <w:b/>
          <w:bCs/>
          <w:sz w:val="22"/>
          <w:szCs w:val="22"/>
        </w:rPr>
        <w:t>III.</w:t>
      </w:r>
      <w:r w:rsidR="00CA7538">
        <w:rPr>
          <w:b/>
          <w:bCs/>
          <w:sz w:val="22"/>
          <w:szCs w:val="22"/>
        </w:rPr>
        <w:tab/>
      </w:r>
      <w:r w:rsidR="00A52AA5">
        <w:rPr>
          <w:b/>
          <w:bCs/>
          <w:sz w:val="22"/>
          <w:szCs w:val="22"/>
        </w:rPr>
        <w:t>Declaration of Surplus Equipment</w:t>
      </w:r>
    </w:p>
    <w:p w14:paraId="47F19520" w14:textId="77777777" w:rsidR="00745904" w:rsidRDefault="00A52AA5" w:rsidP="007E6360">
      <w:pPr>
        <w:shd w:val="clear" w:color="auto" w:fill="FFFFFF"/>
        <w:overflowPunct/>
        <w:autoSpaceDE/>
        <w:adjustRightInd/>
        <w:rPr>
          <w:b/>
          <w:bCs/>
          <w:sz w:val="22"/>
          <w:szCs w:val="22"/>
        </w:rPr>
      </w:pPr>
      <w:r>
        <w:rPr>
          <w:b/>
          <w:bCs/>
          <w:sz w:val="22"/>
          <w:szCs w:val="22"/>
        </w:rPr>
        <w:t>IX.</w:t>
      </w:r>
      <w:r>
        <w:rPr>
          <w:b/>
          <w:bCs/>
          <w:sz w:val="22"/>
          <w:szCs w:val="22"/>
        </w:rPr>
        <w:tab/>
      </w:r>
      <w:r w:rsidR="00745904">
        <w:rPr>
          <w:b/>
          <w:bCs/>
          <w:sz w:val="22"/>
          <w:szCs w:val="22"/>
        </w:rPr>
        <w:t>FY2025 Draft Budget for First Reading</w:t>
      </w:r>
    </w:p>
    <w:p w14:paraId="19F2D7ED" w14:textId="77777777" w:rsidR="009667C7" w:rsidRPr="00DA3573" w:rsidRDefault="00745904" w:rsidP="007E6360">
      <w:pPr>
        <w:shd w:val="clear" w:color="auto" w:fill="FFFFFF"/>
        <w:overflowPunct/>
        <w:autoSpaceDE/>
        <w:adjustRightInd/>
        <w:rPr>
          <w:b/>
          <w:bCs/>
          <w:sz w:val="22"/>
          <w:szCs w:val="22"/>
        </w:rPr>
      </w:pPr>
      <w:r>
        <w:rPr>
          <w:b/>
          <w:bCs/>
          <w:sz w:val="22"/>
          <w:szCs w:val="22"/>
        </w:rPr>
        <w:t>X.</w:t>
      </w:r>
      <w:r>
        <w:rPr>
          <w:b/>
          <w:bCs/>
          <w:sz w:val="22"/>
          <w:szCs w:val="22"/>
        </w:rPr>
        <w:tab/>
      </w:r>
      <w:r w:rsidR="00C40C2D">
        <w:rPr>
          <w:b/>
          <w:bCs/>
          <w:sz w:val="22"/>
          <w:szCs w:val="22"/>
        </w:rPr>
        <w:t>Other</w:t>
      </w:r>
    </w:p>
    <w:p w14:paraId="145256C6" w14:textId="77777777" w:rsidR="000D42AD" w:rsidRDefault="00801CD6" w:rsidP="007E6360">
      <w:pPr>
        <w:overflowPunct/>
        <w:autoSpaceDE/>
        <w:autoSpaceDN/>
        <w:adjustRightInd/>
        <w:rPr>
          <w:b/>
          <w:bCs/>
          <w:sz w:val="22"/>
          <w:szCs w:val="22"/>
        </w:rPr>
      </w:pPr>
      <w:r>
        <w:rPr>
          <w:b/>
          <w:bCs/>
          <w:sz w:val="22"/>
          <w:szCs w:val="22"/>
        </w:rPr>
        <w:t>X</w:t>
      </w:r>
      <w:r w:rsidR="00A52AA5">
        <w:rPr>
          <w:b/>
          <w:bCs/>
          <w:sz w:val="22"/>
          <w:szCs w:val="22"/>
        </w:rPr>
        <w:t>I</w:t>
      </w:r>
      <w:r w:rsidR="00D23F8C" w:rsidRPr="00DA3573">
        <w:rPr>
          <w:b/>
          <w:bCs/>
          <w:sz w:val="22"/>
          <w:szCs w:val="22"/>
        </w:rPr>
        <w:t>.</w:t>
      </w:r>
      <w:r w:rsidR="00A52AA5">
        <w:rPr>
          <w:b/>
          <w:bCs/>
          <w:sz w:val="22"/>
          <w:szCs w:val="22"/>
        </w:rPr>
        <w:tab/>
      </w:r>
      <w:r w:rsidR="0017726C" w:rsidRPr="00DA3573">
        <w:rPr>
          <w:b/>
          <w:bCs/>
          <w:sz w:val="22"/>
          <w:szCs w:val="22"/>
        </w:rPr>
        <w:t>Adjourn</w:t>
      </w:r>
      <w:r w:rsidR="00ED1A98" w:rsidRPr="00DA3573">
        <w:rPr>
          <w:b/>
          <w:bCs/>
          <w:sz w:val="22"/>
          <w:szCs w:val="22"/>
        </w:rPr>
        <w:tab/>
      </w:r>
    </w:p>
    <w:p w14:paraId="5C1FA6E2" w14:textId="77777777" w:rsidR="007E6360" w:rsidRDefault="007E6360" w:rsidP="009929C3">
      <w:pPr>
        <w:overflowPunct/>
        <w:autoSpaceDE/>
        <w:autoSpaceDN/>
        <w:adjustRightInd/>
        <w:spacing w:after="60"/>
        <w:ind w:right="634"/>
        <w:textAlignment w:val="auto"/>
        <w:rPr>
          <w:b/>
          <w:bCs/>
          <w:color w:val="002060"/>
          <w:sz w:val="24"/>
          <w:szCs w:val="24"/>
        </w:rPr>
      </w:pPr>
    </w:p>
    <w:p w14:paraId="38263BD4" w14:textId="205AF2C1" w:rsidR="000877A1" w:rsidRPr="007E6360" w:rsidRDefault="000877A1" w:rsidP="009929C3">
      <w:pPr>
        <w:overflowPunct/>
        <w:autoSpaceDE/>
        <w:autoSpaceDN/>
        <w:adjustRightInd/>
        <w:spacing w:after="60"/>
        <w:ind w:right="634"/>
        <w:textAlignment w:val="auto"/>
        <w:rPr>
          <w:b/>
          <w:bCs/>
          <w:color w:val="002060"/>
          <w:sz w:val="24"/>
          <w:szCs w:val="24"/>
        </w:rPr>
      </w:pPr>
      <w:r w:rsidRPr="007E6360">
        <w:rPr>
          <w:b/>
          <w:bCs/>
          <w:color w:val="002060"/>
          <w:sz w:val="24"/>
          <w:szCs w:val="24"/>
        </w:rPr>
        <w:t xml:space="preserve">The listing of matters </w:t>
      </w:r>
      <w:proofErr w:type="gramStart"/>
      <w:r w:rsidRPr="007E6360">
        <w:rPr>
          <w:b/>
          <w:bCs/>
          <w:color w:val="002060"/>
          <w:sz w:val="24"/>
          <w:szCs w:val="24"/>
        </w:rPr>
        <w:t>are</w:t>
      </w:r>
      <w:proofErr w:type="gramEnd"/>
      <w:r w:rsidRPr="007E6360">
        <w:rPr>
          <w:b/>
          <w:bCs/>
          <w:color w:val="002060"/>
          <w:sz w:val="24"/>
          <w:szCs w:val="24"/>
        </w:rPr>
        <w:t xml:space="preserve"> those reasonably anticipated by the Chair which may be discussed at the meeting.  Not all items listed may in fact be discussed and other items not listed may also be brought up for discussion to the extent permitted by law.</w:t>
      </w:r>
    </w:p>
    <w:p w14:paraId="6B7EFDDA" w14:textId="77777777" w:rsidR="008619BA" w:rsidRDefault="000877A1" w:rsidP="006E2B83">
      <w:pPr>
        <w:overflowPunct/>
        <w:autoSpaceDE/>
        <w:autoSpaceDN/>
        <w:adjustRightInd/>
        <w:textAlignment w:val="auto"/>
        <w:rPr>
          <w:color w:val="002060"/>
          <w:sz w:val="24"/>
          <w:szCs w:val="24"/>
        </w:rPr>
      </w:pPr>
      <w:r w:rsidRPr="007E6360">
        <w:rPr>
          <w:color w:val="002060"/>
          <w:sz w:val="24"/>
          <w:szCs w:val="24"/>
        </w:rPr>
        <w:t>cc:   </w:t>
      </w:r>
      <w:r w:rsidRPr="007E6360">
        <w:rPr>
          <w:color w:val="002060"/>
          <w:sz w:val="24"/>
          <w:szCs w:val="24"/>
        </w:rPr>
        <w:tab/>
        <w:t xml:space="preserve">Richard J. Martin, Superintendent; </w:t>
      </w:r>
      <w:r w:rsidR="004B1ACF" w:rsidRPr="007E6360">
        <w:rPr>
          <w:color w:val="002060"/>
          <w:sz w:val="24"/>
          <w:szCs w:val="24"/>
        </w:rPr>
        <w:t>Brian Spadafino, Principal;</w:t>
      </w:r>
      <w:r w:rsidRPr="007E6360">
        <w:rPr>
          <w:color w:val="002060"/>
          <w:sz w:val="24"/>
          <w:szCs w:val="24"/>
        </w:rPr>
        <w:t xml:space="preserve"> Russ </w:t>
      </w:r>
      <w:proofErr w:type="spellStart"/>
      <w:r w:rsidRPr="007E6360">
        <w:rPr>
          <w:color w:val="002060"/>
          <w:sz w:val="24"/>
          <w:szCs w:val="24"/>
        </w:rPr>
        <w:t>Kaubris</w:t>
      </w:r>
      <w:proofErr w:type="spellEnd"/>
      <w:r w:rsidRPr="007E6360">
        <w:rPr>
          <w:color w:val="002060"/>
          <w:sz w:val="24"/>
          <w:szCs w:val="24"/>
        </w:rPr>
        <w:t>, Business Manager; Richard Kukl</w:t>
      </w:r>
      <w:r w:rsidR="006E2B83" w:rsidRPr="007E6360">
        <w:rPr>
          <w:color w:val="002060"/>
          <w:sz w:val="24"/>
          <w:szCs w:val="24"/>
        </w:rPr>
        <w:t>ewicz, School Committee Chairman</w:t>
      </w:r>
    </w:p>
    <w:p w14:paraId="7B60CAAE" w14:textId="77777777" w:rsidR="007E6360" w:rsidRDefault="007E6360" w:rsidP="006E2B83">
      <w:pPr>
        <w:overflowPunct/>
        <w:autoSpaceDE/>
        <w:autoSpaceDN/>
        <w:adjustRightInd/>
        <w:textAlignment w:val="auto"/>
        <w:rPr>
          <w:color w:val="002060"/>
          <w:sz w:val="24"/>
          <w:szCs w:val="24"/>
        </w:rPr>
      </w:pPr>
    </w:p>
    <w:p w14:paraId="4C785554" w14:textId="195D4215" w:rsidR="007E6360" w:rsidRPr="007E6360" w:rsidRDefault="007E6360" w:rsidP="006E2B83">
      <w:pPr>
        <w:overflowPunct/>
        <w:autoSpaceDE/>
        <w:autoSpaceDN/>
        <w:adjustRightInd/>
        <w:textAlignment w:val="auto"/>
        <w:rPr>
          <w:sz w:val="24"/>
          <w:szCs w:val="24"/>
        </w:rPr>
      </w:pPr>
      <w:r>
        <w:rPr>
          <w:color w:val="002060"/>
          <w:sz w:val="24"/>
          <w:szCs w:val="24"/>
        </w:rPr>
        <w:t xml:space="preserve">Posted at 5:30 PM on Wednesday, January 31, </w:t>
      </w:r>
      <w:proofErr w:type="gramStart"/>
      <w:r>
        <w:rPr>
          <w:color w:val="002060"/>
          <w:sz w:val="24"/>
          <w:szCs w:val="24"/>
        </w:rPr>
        <w:t>2024</w:t>
      </w:r>
      <w:proofErr w:type="gramEnd"/>
      <w:r>
        <w:rPr>
          <w:color w:val="002060"/>
          <w:sz w:val="24"/>
          <w:szCs w:val="24"/>
        </w:rPr>
        <w:t xml:space="preserve"> by Paul McLatchy III, Town Clerk</w:t>
      </w:r>
    </w:p>
    <w:sectPr w:rsidR="007E6360" w:rsidRPr="007E6360" w:rsidSect="00FC7FFA">
      <w:headerReference w:type="even" r:id="rId8"/>
      <w:headerReference w:type="default" r:id="rId9"/>
      <w:footerReference w:type="even" r:id="rId10"/>
      <w:footerReference w:type="default" r:id="rId11"/>
      <w:headerReference w:type="first" r:id="rId12"/>
      <w:footerReference w:type="first" r:id="rId13"/>
      <w:pgSz w:w="12240" w:h="15840" w:code="1"/>
      <w:pgMar w:top="360" w:right="432" w:bottom="288" w:left="57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CD70" w14:textId="77777777" w:rsidR="00FC7FFA" w:rsidRDefault="00FC7FFA">
      <w:r>
        <w:separator/>
      </w:r>
    </w:p>
  </w:endnote>
  <w:endnote w:type="continuationSeparator" w:id="0">
    <w:p w14:paraId="7C10A7C1" w14:textId="77777777" w:rsidR="00FC7FFA" w:rsidRDefault="00FC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09B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13BD" w14:textId="71EACDE3" w:rsidR="00000000" w:rsidRPr="00B052E7" w:rsidRDefault="00A61858">
    <w:pPr>
      <w:pStyle w:val="Footer"/>
      <w:rPr>
        <w:sz w:val="16"/>
        <w:szCs w:val="16"/>
      </w:rPr>
    </w:pPr>
    <w:r w:rsidRPr="00B052E7">
      <w:rPr>
        <w:sz w:val="16"/>
        <w:szCs w:val="16"/>
      </w:rPr>
      <w:fldChar w:fldCharType="begin"/>
    </w:r>
    <w:r w:rsidRPr="00B052E7">
      <w:rPr>
        <w:sz w:val="16"/>
        <w:szCs w:val="16"/>
      </w:rPr>
      <w:instrText xml:space="preserve"> DATE \@ "M/d/yyyy" </w:instrText>
    </w:r>
    <w:r w:rsidRPr="00B052E7">
      <w:rPr>
        <w:sz w:val="16"/>
        <w:szCs w:val="16"/>
      </w:rPr>
      <w:fldChar w:fldCharType="separate"/>
    </w:r>
    <w:r w:rsidR="007E6360">
      <w:rPr>
        <w:noProof/>
        <w:sz w:val="16"/>
        <w:szCs w:val="16"/>
      </w:rPr>
      <w:t>1/31/2024</w:t>
    </w:r>
    <w:r w:rsidRPr="00B052E7">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BF2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F2C4" w14:textId="77777777" w:rsidR="00FC7FFA" w:rsidRDefault="00FC7FFA">
      <w:r>
        <w:separator/>
      </w:r>
    </w:p>
  </w:footnote>
  <w:footnote w:type="continuationSeparator" w:id="0">
    <w:p w14:paraId="396CFF14" w14:textId="77777777" w:rsidR="00FC7FFA" w:rsidRDefault="00FC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18DA" w14:textId="77777777" w:rsidR="00000000" w:rsidRDefault="00000000">
    <w:pPr>
      <w:pStyle w:val="Header"/>
    </w:pPr>
    <w:r>
      <w:rPr>
        <w:noProof/>
      </w:rPr>
      <w:pict w14:anchorId="7CC79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3.45pt;height:158.35pt;rotation:315;z-index:-251655168;mso-position-horizontal:center;mso-position-horizontal-relative:margin;mso-position-vertical:center;mso-position-vertical-relative:margin" o:allowincell="f" fillcolor="silver" stroked="f">
          <v:fill opacity=".5"/>
          <v:textpath style="font-family:&quot;Times New Roman&quot;;font-size:1pt" string="amen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9839" w14:textId="77777777" w:rsidR="00000000" w:rsidRDefault="00000000">
    <w:pPr>
      <w:pStyle w:val="Header"/>
    </w:pPr>
    <w:r>
      <w:rPr>
        <w:noProof/>
      </w:rPr>
      <w:pict w14:anchorId="0F066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33.45pt;height:158.35pt;rotation:315;z-index:-251653120;mso-position-horizontal:center;mso-position-horizontal-relative:margin;mso-position-vertical:center;mso-position-vertical-relative:margin" o:allowincell="f" fillcolor="silver" stroked="f">
          <v:fill opacity=".5"/>
          <v:textpath style="font-family:&quot;Times New Roman&quot;;font-size:1pt" string="amen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4EBE" w14:textId="77777777" w:rsidR="00000000" w:rsidRDefault="00000000">
    <w:pPr>
      <w:pStyle w:val="Header"/>
    </w:pPr>
    <w:r>
      <w:rPr>
        <w:noProof/>
      </w:rPr>
      <w:pict w14:anchorId="04629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33.45pt;height:158.35pt;rotation:315;z-index:-251657216;mso-position-horizontal:center;mso-position-horizontal-relative:margin;mso-position-vertical:center;mso-position-vertical-relative:margin" o:allowincell="f" fillcolor="silver" stroked="f">
          <v:fill opacity=".5"/>
          <v:textpath style="font-family:&quot;Times New Roman&quot;;font-size:1pt" string="amen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36C"/>
    <w:multiLevelType w:val="multilevel"/>
    <w:tmpl w:val="FC88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60229"/>
    <w:multiLevelType w:val="hybridMultilevel"/>
    <w:tmpl w:val="999C899C"/>
    <w:lvl w:ilvl="0" w:tplc="92487774">
      <w:start w:val="1"/>
      <w:numFmt w:val="upperRoman"/>
      <w:lvlText w:val="%1."/>
      <w:lvlJc w:val="right"/>
      <w:pPr>
        <w:ind w:left="810" w:hanging="360"/>
      </w:pPr>
      <w:rPr>
        <w:b/>
        <w:sz w:val="22"/>
        <w:szCs w:val="22"/>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7A57958"/>
    <w:multiLevelType w:val="multilevel"/>
    <w:tmpl w:val="D1649B84"/>
    <w:lvl w:ilvl="0">
      <w:start w:val="1"/>
      <w:numFmt w:val="upperRoman"/>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11BDD"/>
    <w:multiLevelType w:val="hybridMultilevel"/>
    <w:tmpl w:val="16A61FAC"/>
    <w:lvl w:ilvl="0" w:tplc="92487774">
      <w:start w:val="1"/>
      <w:numFmt w:val="upperRoman"/>
      <w:lvlText w:val="%1."/>
      <w:lvlJc w:val="right"/>
      <w:pPr>
        <w:ind w:left="810" w:hanging="360"/>
      </w:pPr>
      <w:rPr>
        <w:b/>
        <w:sz w:val="22"/>
        <w:szCs w:val="22"/>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71833FD"/>
    <w:multiLevelType w:val="hybridMultilevel"/>
    <w:tmpl w:val="7C983C0C"/>
    <w:lvl w:ilvl="0" w:tplc="B798C7C6">
      <w:start w:val="1"/>
      <w:numFmt w:val="upperRoman"/>
      <w:lvlText w:val="%1."/>
      <w:lvlJc w:val="right"/>
      <w:pPr>
        <w:tabs>
          <w:tab w:val="num" w:pos="1440"/>
        </w:tabs>
        <w:ind w:left="1440" w:hanging="180"/>
      </w:pPr>
      <w:rPr>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4E136570"/>
    <w:multiLevelType w:val="multilevel"/>
    <w:tmpl w:val="9034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F67B0"/>
    <w:multiLevelType w:val="hybridMultilevel"/>
    <w:tmpl w:val="25C2D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FF17EB"/>
    <w:multiLevelType w:val="hybridMultilevel"/>
    <w:tmpl w:val="B156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855215">
    <w:abstractNumId w:val="0"/>
    <w:lvlOverride w:ilvl="0">
      <w:lvl w:ilvl="0">
        <w:numFmt w:val="upperRoman"/>
        <w:lvlText w:val="%1."/>
        <w:lvlJc w:val="right"/>
      </w:lvl>
    </w:lvlOverride>
  </w:num>
  <w:num w:numId="2" w16cid:durableId="1853185746">
    <w:abstractNumId w:val="2"/>
  </w:num>
  <w:num w:numId="3" w16cid:durableId="184028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3620213">
    <w:abstractNumId w:val="4"/>
  </w:num>
  <w:num w:numId="5" w16cid:durableId="282078292">
    <w:abstractNumId w:val="3"/>
  </w:num>
  <w:num w:numId="6" w16cid:durableId="339163500">
    <w:abstractNumId w:val="5"/>
  </w:num>
  <w:num w:numId="7" w16cid:durableId="1189833203">
    <w:abstractNumId w:val="1"/>
  </w:num>
  <w:num w:numId="8" w16cid:durableId="117141724">
    <w:abstractNumId w:val="7"/>
  </w:num>
  <w:num w:numId="9" w16cid:durableId="685206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A1"/>
    <w:rsid w:val="00005D59"/>
    <w:rsid w:val="000109EB"/>
    <w:rsid w:val="00031931"/>
    <w:rsid w:val="00046986"/>
    <w:rsid w:val="00047CC3"/>
    <w:rsid w:val="00052A0F"/>
    <w:rsid w:val="00064030"/>
    <w:rsid w:val="00076C21"/>
    <w:rsid w:val="0008664A"/>
    <w:rsid w:val="0008748F"/>
    <w:rsid w:val="000877A1"/>
    <w:rsid w:val="00096AB3"/>
    <w:rsid w:val="00097C5C"/>
    <w:rsid w:val="000D42AD"/>
    <w:rsid w:val="000E0F82"/>
    <w:rsid w:val="000E58CA"/>
    <w:rsid w:val="000F3DF8"/>
    <w:rsid w:val="000F519D"/>
    <w:rsid w:val="001027B0"/>
    <w:rsid w:val="001033E8"/>
    <w:rsid w:val="00110420"/>
    <w:rsid w:val="001135FA"/>
    <w:rsid w:val="00133FE6"/>
    <w:rsid w:val="00137938"/>
    <w:rsid w:val="0014655A"/>
    <w:rsid w:val="001523F4"/>
    <w:rsid w:val="0017726C"/>
    <w:rsid w:val="00182AA1"/>
    <w:rsid w:val="00183A02"/>
    <w:rsid w:val="00183D91"/>
    <w:rsid w:val="001B4A1D"/>
    <w:rsid w:val="001C0794"/>
    <w:rsid w:val="001D4BD3"/>
    <w:rsid w:val="001D6030"/>
    <w:rsid w:val="001D68E1"/>
    <w:rsid w:val="001E6BCF"/>
    <w:rsid w:val="00206955"/>
    <w:rsid w:val="0022076D"/>
    <w:rsid w:val="00221724"/>
    <w:rsid w:val="00235320"/>
    <w:rsid w:val="002444DC"/>
    <w:rsid w:val="00250346"/>
    <w:rsid w:val="00297723"/>
    <w:rsid w:val="002A67BA"/>
    <w:rsid w:val="002A6BBA"/>
    <w:rsid w:val="002D139F"/>
    <w:rsid w:val="002D2B54"/>
    <w:rsid w:val="002F3EA7"/>
    <w:rsid w:val="00302EDB"/>
    <w:rsid w:val="003216B2"/>
    <w:rsid w:val="00322CAD"/>
    <w:rsid w:val="0033128F"/>
    <w:rsid w:val="00335E1F"/>
    <w:rsid w:val="00344B24"/>
    <w:rsid w:val="00351582"/>
    <w:rsid w:val="003565C2"/>
    <w:rsid w:val="00360778"/>
    <w:rsid w:val="00384F86"/>
    <w:rsid w:val="003E280B"/>
    <w:rsid w:val="004032AD"/>
    <w:rsid w:val="00411367"/>
    <w:rsid w:val="00434771"/>
    <w:rsid w:val="00442FE1"/>
    <w:rsid w:val="004520E1"/>
    <w:rsid w:val="004539FC"/>
    <w:rsid w:val="00472435"/>
    <w:rsid w:val="0049336D"/>
    <w:rsid w:val="004B1ACF"/>
    <w:rsid w:val="004C6CE9"/>
    <w:rsid w:val="004E1F9E"/>
    <w:rsid w:val="005113E2"/>
    <w:rsid w:val="00514AA0"/>
    <w:rsid w:val="00537772"/>
    <w:rsid w:val="00543821"/>
    <w:rsid w:val="00547626"/>
    <w:rsid w:val="00576B3C"/>
    <w:rsid w:val="00585477"/>
    <w:rsid w:val="00592761"/>
    <w:rsid w:val="005A15D9"/>
    <w:rsid w:val="005A6A4C"/>
    <w:rsid w:val="005E2C4B"/>
    <w:rsid w:val="005E5AD7"/>
    <w:rsid w:val="005F0F64"/>
    <w:rsid w:val="00610F68"/>
    <w:rsid w:val="00611484"/>
    <w:rsid w:val="00630032"/>
    <w:rsid w:val="00636A05"/>
    <w:rsid w:val="00643EAE"/>
    <w:rsid w:val="00646FED"/>
    <w:rsid w:val="006470AB"/>
    <w:rsid w:val="006475D9"/>
    <w:rsid w:val="00656230"/>
    <w:rsid w:val="00667623"/>
    <w:rsid w:val="006901BC"/>
    <w:rsid w:val="00696424"/>
    <w:rsid w:val="006A0373"/>
    <w:rsid w:val="006A7CC8"/>
    <w:rsid w:val="006B31AE"/>
    <w:rsid w:val="006B3EC0"/>
    <w:rsid w:val="006C1DAB"/>
    <w:rsid w:val="006D52DB"/>
    <w:rsid w:val="006D7536"/>
    <w:rsid w:val="006E1B2D"/>
    <w:rsid w:val="006E2B83"/>
    <w:rsid w:val="006F3CE7"/>
    <w:rsid w:val="00703EA2"/>
    <w:rsid w:val="007065FA"/>
    <w:rsid w:val="00720717"/>
    <w:rsid w:val="007214D1"/>
    <w:rsid w:val="00745904"/>
    <w:rsid w:val="00745E70"/>
    <w:rsid w:val="007711A2"/>
    <w:rsid w:val="00772055"/>
    <w:rsid w:val="00781D00"/>
    <w:rsid w:val="00782C98"/>
    <w:rsid w:val="00787302"/>
    <w:rsid w:val="00792CAE"/>
    <w:rsid w:val="0079409C"/>
    <w:rsid w:val="007A692C"/>
    <w:rsid w:val="007E6360"/>
    <w:rsid w:val="00801CD6"/>
    <w:rsid w:val="00804276"/>
    <w:rsid w:val="00813616"/>
    <w:rsid w:val="008176AC"/>
    <w:rsid w:val="0082682B"/>
    <w:rsid w:val="00835EAD"/>
    <w:rsid w:val="008427C1"/>
    <w:rsid w:val="008619BA"/>
    <w:rsid w:val="00870FEC"/>
    <w:rsid w:val="00884B18"/>
    <w:rsid w:val="008872E3"/>
    <w:rsid w:val="00891978"/>
    <w:rsid w:val="008A5D12"/>
    <w:rsid w:val="008B430D"/>
    <w:rsid w:val="008F207D"/>
    <w:rsid w:val="0091077C"/>
    <w:rsid w:val="00910D9A"/>
    <w:rsid w:val="0091688C"/>
    <w:rsid w:val="00922A0B"/>
    <w:rsid w:val="00927CBA"/>
    <w:rsid w:val="009344EE"/>
    <w:rsid w:val="0095603F"/>
    <w:rsid w:val="009612CF"/>
    <w:rsid w:val="00964D3D"/>
    <w:rsid w:val="009667C7"/>
    <w:rsid w:val="00974597"/>
    <w:rsid w:val="00974BC4"/>
    <w:rsid w:val="0097679A"/>
    <w:rsid w:val="009929C3"/>
    <w:rsid w:val="009A3530"/>
    <w:rsid w:val="009B77CB"/>
    <w:rsid w:val="009E69D6"/>
    <w:rsid w:val="009F3BFD"/>
    <w:rsid w:val="00A02F8F"/>
    <w:rsid w:val="00A068D3"/>
    <w:rsid w:val="00A12FED"/>
    <w:rsid w:val="00A52AA5"/>
    <w:rsid w:val="00A61858"/>
    <w:rsid w:val="00A738DA"/>
    <w:rsid w:val="00A76D90"/>
    <w:rsid w:val="00A80D8A"/>
    <w:rsid w:val="00AA5BC0"/>
    <w:rsid w:val="00AB0313"/>
    <w:rsid w:val="00AC2D67"/>
    <w:rsid w:val="00AD3094"/>
    <w:rsid w:val="00AD5D80"/>
    <w:rsid w:val="00AE22E3"/>
    <w:rsid w:val="00AE2529"/>
    <w:rsid w:val="00AE6DBF"/>
    <w:rsid w:val="00AF0803"/>
    <w:rsid w:val="00AF76D1"/>
    <w:rsid w:val="00B00CA2"/>
    <w:rsid w:val="00B14AF1"/>
    <w:rsid w:val="00B166FD"/>
    <w:rsid w:val="00B22B0C"/>
    <w:rsid w:val="00B3511F"/>
    <w:rsid w:val="00B365B0"/>
    <w:rsid w:val="00B37B51"/>
    <w:rsid w:val="00B455B6"/>
    <w:rsid w:val="00B51C4A"/>
    <w:rsid w:val="00B74C4F"/>
    <w:rsid w:val="00B83810"/>
    <w:rsid w:val="00B846E4"/>
    <w:rsid w:val="00B93242"/>
    <w:rsid w:val="00BA755B"/>
    <w:rsid w:val="00BA7824"/>
    <w:rsid w:val="00BB128A"/>
    <w:rsid w:val="00BB3297"/>
    <w:rsid w:val="00BB72C9"/>
    <w:rsid w:val="00BC7425"/>
    <w:rsid w:val="00BF41CE"/>
    <w:rsid w:val="00C05642"/>
    <w:rsid w:val="00C40C2D"/>
    <w:rsid w:val="00C6024F"/>
    <w:rsid w:val="00C6624D"/>
    <w:rsid w:val="00C7444D"/>
    <w:rsid w:val="00CA186A"/>
    <w:rsid w:val="00CA7538"/>
    <w:rsid w:val="00CC6DFD"/>
    <w:rsid w:val="00CD41F4"/>
    <w:rsid w:val="00CD7BEB"/>
    <w:rsid w:val="00CF61D2"/>
    <w:rsid w:val="00D02917"/>
    <w:rsid w:val="00D07554"/>
    <w:rsid w:val="00D12B7B"/>
    <w:rsid w:val="00D15353"/>
    <w:rsid w:val="00D16CD3"/>
    <w:rsid w:val="00D17F3C"/>
    <w:rsid w:val="00D217D4"/>
    <w:rsid w:val="00D21A5C"/>
    <w:rsid w:val="00D23F8C"/>
    <w:rsid w:val="00D253F0"/>
    <w:rsid w:val="00D501D2"/>
    <w:rsid w:val="00D65120"/>
    <w:rsid w:val="00D75220"/>
    <w:rsid w:val="00D8327B"/>
    <w:rsid w:val="00D94A21"/>
    <w:rsid w:val="00DA3573"/>
    <w:rsid w:val="00DA7A4A"/>
    <w:rsid w:val="00DB55F6"/>
    <w:rsid w:val="00DE14A4"/>
    <w:rsid w:val="00E158C7"/>
    <w:rsid w:val="00E31F2C"/>
    <w:rsid w:val="00E3401E"/>
    <w:rsid w:val="00E445A0"/>
    <w:rsid w:val="00E5556B"/>
    <w:rsid w:val="00E8184E"/>
    <w:rsid w:val="00E97765"/>
    <w:rsid w:val="00EA4B72"/>
    <w:rsid w:val="00EB4C9D"/>
    <w:rsid w:val="00EC18E5"/>
    <w:rsid w:val="00EC3FFA"/>
    <w:rsid w:val="00ED1A98"/>
    <w:rsid w:val="00ED2577"/>
    <w:rsid w:val="00F041EF"/>
    <w:rsid w:val="00F223AF"/>
    <w:rsid w:val="00F24A23"/>
    <w:rsid w:val="00F25CEB"/>
    <w:rsid w:val="00F26B27"/>
    <w:rsid w:val="00F32DE5"/>
    <w:rsid w:val="00F33490"/>
    <w:rsid w:val="00F402EA"/>
    <w:rsid w:val="00F54E7C"/>
    <w:rsid w:val="00F60D71"/>
    <w:rsid w:val="00F60EF2"/>
    <w:rsid w:val="00F63B08"/>
    <w:rsid w:val="00F66403"/>
    <w:rsid w:val="00F97CA1"/>
    <w:rsid w:val="00FA38A8"/>
    <w:rsid w:val="00FA7E16"/>
    <w:rsid w:val="00FB21FE"/>
    <w:rsid w:val="00FC7FFA"/>
    <w:rsid w:val="00FD784C"/>
    <w:rsid w:val="00FE5AD5"/>
    <w:rsid w:val="00FE7775"/>
    <w:rsid w:val="00FF1973"/>
    <w:rsid w:val="00FF3979"/>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A7C4"/>
  <w15:chartTrackingRefBased/>
  <w15:docId w15:val="{B3E52B0B-AC45-4ED0-9F2A-76A472F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77A1"/>
    <w:pPr>
      <w:tabs>
        <w:tab w:val="center" w:pos="4320"/>
        <w:tab w:val="right" w:pos="8640"/>
      </w:tabs>
    </w:pPr>
  </w:style>
  <w:style w:type="character" w:customStyle="1" w:styleId="HeaderChar">
    <w:name w:val="Header Char"/>
    <w:basedOn w:val="DefaultParagraphFont"/>
    <w:link w:val="Header"/>
    <w:rsid w:val="000877A1"/>
    <w:rPr>
      <w:rFonts w:ascii="Times New Roman" w:eastAsia="Times New Roman" w:hAnsi="Times New Roman" w:cs="Times New Roman"/>
      <w:sz w:val="20"/>
      <w:szCs w:val="20"/>
    </w:rPr>
  </w:style>
  <w:style w:type="paragraph" w:styleId="Footer">
    <w:name w:val="footer"/>
    <w:basedOn w:val="Normal"/>
    <w:link w:val="FooterChar"/>
    <w:rsid w:val="000877A1"/>
    <w:pPr>
      <w:tabs>
        <w:tab w:val="center" w:pos="4320"/>
        <w:tab w:val="right" w:pos="8640"/>
      </w:tabs>
    </w:pPr>
  </w:style>
  <w:style w:type="character" w:customStyle="1" w:styleId="FooterChar">
    <w:name w:val="Footer Char"/>
    <w:basedOn w:val="DefaultParagraphFont"/>
    <w:link w:val="Footer"/>
    <w:rsid w:val="000877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1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858"/>
    <w:rPr>
      <w:rFonts w:ascii="Segoe UI" w:eastAsia="Times New Roman" w:hAnsi="Segoe UI" w:cs="Segoe UI"/>
      <w:sz w:val="18"/>
      <w:szCs w:val="18"/>
    </w:rPr>
  </w:style>
  <w:style w:type="paragraph" w:styleId="ListParagraph">
    <w:name w:val="List Paragraph"/>
    <w:basedOn w:val="Normal"/>
    <w:uiPriority w:val="34"/>
    <w:qFormat/>
    <w:rsid w:val="004B1ACF"/>
    <w:pPr>
      <w:ind w:left="720"/>
      <w:contextualSpacing/>
    </w:pPr>
  </w:style>
  <w:style w:type="character" w:styleId="Hyperlink">
    <w:name w:val="Hyperlink"/>
    <w:basedOn w:val="DefaultParagraphFont"/>
    <w:unhideWhenUsed/>
    <w:rsid w:val="00AF7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8671">
      <w:bodyDiv w:val="1"/>
      <w:marLeft w:val="0"/>
      <w:marRight w:val="0"/>
      <w:marTop w:val="0"/>
      <w:marBottom w:val="0"/>
      <w:divBdr>
        <w:top w:val="none" w:sz="0" w:space="0" w:color="auto"/>
        <w:left w:val="none" w:sz="0" w:space="0" w:color="auto"/>
        <w:bottom w:val="none" w:sz="0" w:space="0" w:color="auto"/>
        <w:right w:val="none" w:sz="0" w:space="0" w:color="auto"/>
      </w:divBdr>
      <w:divsChild>
        <w:div w:id="1882938214">
          <w:marLeft w:val="0"/>
          <w:marRight w:val="0"/>
          <w:marTop w:val="0"/>
          <w:marBottom w:val="0"/>
          <w:divBdr>
            <w:top w:val="none" w:sz="0" w:space="0" w:color="auto"/>
            <w:left w:val="none" w:sz="0" w:space="0" w:color="auto"/>
            <w:bottom w:val="none" w:sz="0" w:space="0" w:color="auto"/>
            <w:right w:val="none" w:sz="0" w:space="0" w:color="auto"/>
          </w:divBdr>
        </w:div>
        <w:div w:id="2116362455">
          <w:marLeft w:val="0"/>
          <w:marRight w:val="0"/>
          <w:marTop w:val="0"/>
          <w:marBottom w:val="0"/>
          <w:divBdr>
            <w:top w:val="none" w:sz="0" w:space="0" w:color="auto"/>
            <w:left w:val="none" w:sz="0" w:space="0" w:color="auto"/>
            <w:bottom w:val="none" w:sz="0" w:space="0" w:color="auto"/>
            <w:right w:val="none" w:sz="0" w:space="0" w:color="auto"/>
          </w:divBdr>
        </w:div>
        <w:div w:id="1993023175">
          <w:marLeft w:val="0"/>
          <w:marRight w:val="0"/>
          <w:marTop w:val="0"/>
          <w:marBottom w:val="0"/>
          <w:divBdr>
            <w:top w:val="none" w:sz="0" w:space="0" w:color="auto"/>
            <w:left w:val="none" w:sz="0" w:space="0" w:color="auto"/>
            <w:bottom w:val="none" w:sz="0" w:space="0" w:color="auto"/>
            <w:right w:val="none" w:sz="0" w:space="0" w:color="auto"/>
          </w:divBdr>
        </w:div>
        <w:div w:id="1464272010">
          <w:marLeft w:val="0"/>
          <w:marRight w:val="0"/>
          <w:marTop w:val="0"/>
          <w:marBottom w:val="0"/>
          <w:divBdr>
            <w:top w:val="none" w:sz="0" w:space="0" w:color="auto"/>
            <w:left w:val="none" w:sz="0" w:space="0" w:color="auto"/>
            <w:bottom w:val="none" w:sz="0" w:space="0" w:color="auto"/>
            <w:right w:val="none" w:sz="0" w:space="0" w:color="auto"/>
          </w:divBdr>
        </w:div>
      </w:divsChild>
    </w:div>
    <w:div w:id="846747889">
      <w:bodyDiv w:val="1"/>
      <w:marLeft w:val="0"/>
      <w:marRight w:val="0"/>
      <w:marTop w:val="0"/>
      <w:marBottom w:val="0"/>
      <w:divBdr>
        <w:top w:val="none" w:sz="0" w:space="0" w:color="auto"/>
        <w:left w:val="none" w:sz="0" w:space="0" w:color="auto"/>
        <w:bottom w:val="none" w:sz="0" w:space="0" w:color="auto"/>
        <w:right w:val="none" w:sz="0" w:space="0" w:color="auto"/>
      </w:divBdr>
    </w:div>
    <w:div w:id="1055004699">
      <w:bodyDiv w:val="1"/>
      <w:marLeft w:val="0"/>
      <w:marRight w:val="0"/>
      <w:marTop w:val="0"/>
      <w:marBottom w:val="0"/>
      <w:divBdr>
        <w:top w:val="none" w:sz="0" w:space="0" w:color="auto"/>
        <w:left w:val="none" w:sz="0" w:space="0" w:color="auto"/>
        <w:bottom w:val="none" w:sz="0" w:space="0" w:color="auto"/>
        <w:right w:val="none" w:sz="0" w:space="0" w:color="auto"/>
      </w:divBdr>
    </w:div>
    <w:div w:id="1323310983">
      <w:bodyDiv w:val="1"/>
      <w:marLeft w:val="0"/>
      <w:marRight w:val="0"/>
      <w:marTop w:val="0"/>
      <w:marBottom w:val="0"/>
      <w:divBdr>
        <w:top w:val="none" w:sz="0" w:space="0" w:color="auto"/>
        <w:left w:val="none" w:sz="0" w:space="0" w:color="auto"/>
        <w:bottom w:val="none" w:sz="0" w:space="0" w:color="auto"/>
        <w:right w:val="none" w:sz="0" w:space="0" w:color="auto"/>
      </w:divBdr>
      <w:divsChild>
        <w:div w:id="588006859">
          <w:marLeft w:val="0"/>
          <w:marRight w:val="0"/>
          <w:marTop w:val="0"/>
          <w:marBottom w:val="0"/>
          <w:divBdr>
            <w:top w:val="none" w:sz="0" w:space="0" w:color="auto"/>
            <w:left w:val="none" w:sz="0" w:space="0" w:color="auto"/>
            <w:bottom w:val="none" w:sz="0" w:space="0" w:color="auto"/>
            <w:right w:val="none" w:sz="0" w:space="0" w:color="auto"/>
          </w:divBdr>
        </w:div>
        <w:div w:id="591933149">
          <w:marLeft w:val="0"/>
          <w:marRight w:val="0"/>
          <w:marTop w:val="0"/>
          <w:marBottom w:val="0"/>
          <w:divBdr>
            <w:top w:val="none" w:sz="0" w:space="0" w:color="auto"/>
            <w:left w:val="none" w:sz="0" w:space="0" w:color="auto"/>
            <w:bottom w:val="none" w:sz="0" w:space="0" w:color="auto"/>
            <w:right w:val="none" w:sz="0" w:space="0" w:color="auto"/>
          </w:divBdr>
        </w:div>
        <w:div w:id="2091343619">
          <w:marLeft w:val="0"/>
          <w:marRight w:val="0"/>
          <w:marTop w:val="0"/>
          <w:marBottom w:val="0"/>
          <w:divBdr>
            <w:top w:val="none" w:sz="0" w:space="0" w:color="auto"/>
            <w:left w:val="none" w:sz="0" w:space="0" w:color="auto"/>
            <w:bottom w:val="none" w:sz="0" w:space="0" w:color="auto"/>
            <w:right w:val="none" w:sz="0" w:space="0" w:color="auto"/>
          </w:divBdr>
        </w:div>
        <w:div w:id="433743170">
          <w:marLeft w:val="0"/>
          <w:marRight w:val="0"/>
          <w:marTop w:val="0"/>
          <w:marBottom w:val="0"/>
          <w:divBdr>
            <w:top w:val="none" w:sz="0" w:space="0" w:color="auto"/>
            <w:left w:val="none" w:sz="0" w:space="0" w:color="auto"/>
            <w:bottom w:val="none" w:sz="0" w:space="0" w:color="auto"/>
            <w:right w:val="none" w:sz="0" w:space="0" w:color="auto"/>
          </w:divBdr>
        </w:div>
        <w:div w:id="1251618895">
          <w:marLeft w:val="0"/>
          <w:marRight w:val="0"/>
          <w:marTop w:val="0"/>
          <w:marBottom w:val="0"/>
          <w:divBdr>
            <w:top w:val="none" w:sz="0" w:space="0" w:color="auto"/>
            <w:left w:val="none" w:sz="0" w:space="0" w:color="auto"/>
            <w:bottom w:val="none" w:sz="0" w:space="0" w:color="auto"/>
            <w:right w:val="none" w:sz="0" w:space="0" w:color="auto"/>
          </w:divBdr>
        </w:div>
      </w:divsChild>
    </w:div>
    <w:div w:id="19332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6FCC6-7641-4EA9-8584-A9636C2A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Merrianne Kaubris</dc:creator>
  <cp:keywords/>
  <dc:description/>
  <cp:lastModifiedBy>Town Clerk</cp:lastModifiedBy>
  <cp:revision>2</cp:revision>
  <cp:lastPrinted>2024-01-31T22:05:00Z</cp:lastPrinted>
  <dcterms:created xsi:type="dcterms:W3CDTF">2024-01-31T22:06:00Z</dcterms:created>
  <dcterms:modified xsi:type="dcterms:W3CDTF">2024-01-31T22:06:00Z</dcterms:modified>
</cp:coreProperties>
</file>